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95" w:type="dxa"/>
        <w:tblInd w:w="-721" w:type="dxa"/>
        <w:tblCellMar>
          <w:top w:w="120" w:type="dxa"/>
          <w:left w:w="303" w:type="dxa"/>
        </w:tblCellMar>
        <w:tblLook w:val="04A0" w:firstRow="1" w:lastRow="0" w:firstColumn="1" w:lastColumn="0" w:noHBand="0" w:noVBand="1"/>
      </w:tblPr>
      <w:tblGrid>
        <w:gridCol w:w="10295"/>
      </w:tblGrid>
      <w:tr w:rsidR="00B0780C">
        <w:trPr>
          <w:trHeight w:val="15067"/>
        </w:trPr>
        <w:tc>
          <w:tcPr>
            <w:tcW w:w="10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0780C" w:rsidRDefault="00627AC3">
            <w:r>
              <w:rPr>
                <w:sz w:val="20"/>
              </w:rPr>
              <w:t xml:space="preserve"> </w:t>
            </w:r>
          </w:p>
          <w:p w:rsidR="00B0780C" w:rsidRDefault="00627AC3">
            <w:pPr>
              <w:spacing w:after="37"/>
              <w:ind w:left="3"/>
            </w:pPr>
            <w:r>
              <w:rPr>
                <w:noProof/>
              </w:rPr>
              <w:drawing>
                <wp:inline distT="0" distB="0" distL="0" distR="0">
                  <wp:extent cx="2651887" cy="959561"/>
                  <wp:effectExtent l="0" t="0" r="0" b="0"/>
                  <wp:docPr id="92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887" cy="95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0780C" w:rsidRDefault="00627AC3">
            <w:pPr>
              <w:spacing w:after="27"/>
              <w:ind w:left="4475"/>
              <w:jc w:val="center"/>
            </w:pPr>
            <w:r>
              <w:rPr>
                <w:rFonts w:ascii="Open Sans" w:eastAsia="Open Sans" w:hAnsi="Open Sans" w:cs="Open Sans"/>
                <w:sz w:val="36"/>
              </w:rPr>
              <w:t xml:space="preserve"> </w:t>
            </w:r>
          </w:p>
          <w:p w:rsidR="00B0780C" w:rsidRDefault="002373D0">
            <w:pPr>
              <w:ind w:left="1325"/>
            </w:pPr>
            <w:r>
              <w:rPr>
                <w:rFonts w:ascii="Open Sans" w:eastAsia="Open Sans" w:hAnsi="Open Sans" w:cs="Open Sans"/>
                <w:sz w:val="48"/>
              </w:rPr>
              <w:t>Berwick Office new opening times</w:t>
            </w:r>
            <w:r w:rsidR="00627AC3">
              <w:rPr>
                <w:rFonts w:ascii="Open Sans" w:eastAsia="Open Sans" w:hAnsi="Open Sans" w:cs="Open Sans"/>
                <w:sz w:val="48"/>
              </w:rPr>
              <w:t xml:space="preserve">   </w:t>
            </w:r>
          </w:p>
          <w:p w:rsidR="00B0780C" w:rsidRDefault="00B0780C">
            <w:pPr>
              <w:spacing w:after="19"/>
            </w:pPr>
          </w:p>
          <w:p w:rsidR="00B0780C" w:rsidRDefault="002373D0">
            <w:pPr>
              <w:rPr>
                <w:rFonts w:ascii="Open Sans" w:eastAsia="Open Sans" w:hAnsi="Open Sans" w:cs="Open Sans"/>
                <w:sz w:val="32"/>
              </w:rPr>
            </w:pPr>
            <w:r>
              <w:rPr>
                <w:rFonts w:ascii="Open Sans" w:eastAsia="Open Sans" w:hAnsi="Open Sans" w:cs="Open Sans"/>
                <w:sz w:val="32"/>
              </w:rPr>
              <w:t>Face-to-F</w:t>
            </w:r>
            <w:r w:rsidR="00627AC3">
              <w:rPr>
                <w:rFonts w:ascii="Open Sans" w:eastAsia="Open Sans" w:hAnsi="Open Sans" w:cs="Open Sans"/>
                <w:sz w:val="32"/>
              </w:rPr>
              <w:t>ace ‘d</w:t>
            </w:r>
            <w:r>
              <w:rPr>
                <w:rFonts w:ascii="Open Sans" w:eastAsia="Open Sans" w:hAnsi="Open Sans" w:cs="Open Sans"/>
                <w:sz w:val="32"/>
              </w:rPr>
              <w:t>rop-in’ service</w:t>
            </w:r>
            <w:r w:rsidR="00627AC3">
              <w:rPr>
                <w:rFonts w:ascii="Open Sans" w:eastAsia="Open Sans" w:hAnsi="Open Sans" w:cs="Open Sans"/>
                <w:sz w:val="32"/>
              </w:rPr>
              <w:t xml:space="preserve">:  </w:t>
            </w:r>
          </w:p>
          <w:p w:rsidR="002373D0" w:rsidRDefault="002373D0">
            <w:r>
              <w:rPr>
                <w:rFonts w:ascii="Open Sans" w:eastAsia="Open Sans" w:hAnsi="Open Sans" w:cs="Open Sans"/>
                <w:sz w:val="32"/>
              </w:rPr>
              <w:t>5 Tweed Street, Berwick-upon-Tweed, TD15 1NG</w:t>
            </w:r>
          </w:p>
          <w:p w:rsidR="00B0780C" w:rsidRDefault="00627AC3">
            <w:pPr>
              <w:spacing w:after="38"/>
            </w:pPr>
            <w:r>
              <w:rPr>
                <w:rFonts w:ascii="Open Sans" w:eastAsia="Open Sans" w:hAnsi="Open Sans" w:cs="Open Sans"/>
                <w:sz w:val="24"/>
              </w:rPr>
              <w:t xml:space="preserve"> </w:t>
            </w:r>
          </w:p>
          <w:p w:rsidR="002373D0" w:rsidRDefault="002373D0">
            <w:pPr>
              <w:spacing w:line="233" w:lineRule="auto"/>
              <w:ind w:right="2322"/>
              <w:rPr>
                <w:rFonts w:ascii="Open Sans" w:eastAsia="Open Sans" w:hAnsi="Open Sans" w:cs="Open Sans"/>
                <w:sz w:val="32"/>
              </w:rPr>
            </w:pPr>
            <w:r>
              <w:rPr>
                <w:rFonts w:ascii="Open Sans" w:eastAsia="Open Sans" w:hAnsi="Open Sans" w:cs="Open Sans"/>
                <w:sz w:val="32"/>
              </w:rPr>
              <w:t>Wednesday:</w:t>
            </w:r>
            <w:r w:rsidR="00627AC3">
              <w:rPr>
                <w:rFonts w:ascii="Open Sans" w:eastAsia="Open Sans" w:hAnsi="Open Sans" w:cs="Open Sans"/>
                <w:sz w:val="32"/>
              </w:rPr>
              <w:tab/>
              <w:t xml:space="preserve">            9.30am to 3.30pm </w:t>
            </w:r>
          </w:p>
          <w:p w:rsidR="00B0780C" w:rsidRDefault="00627AC3">
            <w:pPr>
              <w:spacing w:line="233" w:lineRule="auto"/>
              <w:ind w:right="2322"/>
            </w:pPr>
            <w:r>
              <w:rPr>
                <w:rFonts w:ascii="Open Sans" w:eastAsia="Open Sans" w:hAnsi="Open Sans" w:cs="Open Sans"/>
                <w:sz w:val="32"/>
              </w:rPr>
              <w:t xml:space="preserve">Friday:  </w:t>
            </w:r>
            <w:r>
              <w:rPr>
                <w:rFonts w:ascii="Open Sans" w:eastAsia="Open Sans" w:hAnsi="Open Sans" w:cs="Open Sans"/>
                <w:sz w:val="32"/>
              </w:rPr>
              <w:tab/>
              <w:t xml:space="preserve">            </w:t>
            </w:r>
            <w:r w:rsidR="002373D0">
              <w:rPr>
                <w:rFonts w:ascii="Open Sans" w:eastAsia="Open Sans" w:hAnsi="Open Sans" w:cs="Open Sans"/>
                <w:sz w:val="32"/>
              </w:rPr>
              <w:t xml:space="preserve">        </w:t>
            </w:r>
            <w:r>
              <w:rPr>
                <w:rFonts w:ascii="Open Sans" w:eastAsia="Open Sans" w:hAnsi="Open Sans" w:cs="Open Sans"/>
                <w:sz w:val="32"/>
              </w:rPr>
              <w:t xml:space="preserve">9.30am to 3.30pm </w:t>
            </w:r>
          </w:p>
          <w:p w:rsidR="00B0780C" w:rsidRDefault="00627AC3">
            <w:pPr>
              <w:spacing w:after="19"/>
            </w:pPr>
            <w:r>
              <w:rPr>
                <w:rFonts w:ascii="Open Sans" w:eastAsia="Open Sans" w:hAnsi="Open Sans" w:cs="Open Sans"/>
                <w:sz w:val="24"/>
              </w:rPr>
              <w:t xml:space="preserve"> </w:t>
            </w:r>
          </w:p>
          <w:p w:rsidR="00B0780C" w:rsidRDefault="00627AC3">
            <w:proofErr w:type="spellStart"/>
            <w:r>
              <w:rPr>
                <w:rFonts w:ascii="Open Sans" w:eastAsia="Open Sans" w:hAnsi="Open Sans" w:cs="Open Sans"/>
                <w:sz w:val="32"/>
              </w:rPr>
              <w:t>Adviceline</w:t>
            </w:r>
            <w:proofErr w:type="spellEnd"/>
            <w:r>
              <w:rPr>
                <w:rFonts w:ascii="Open Sans" w:eastAsia="Open Sans" w:hAnsi="Open Sans" w:cs="Open Sans"/>
                <w:sz w:val="32"/>
              </w:rPr>
              <w:t xml:space="preserve"> telephone service: </w:t>
            </w:r>
          </w:p>
          <w:p w:rsidR="00B0780C" w:rsidRDefault="00627AC3">
            <w:pPr>
              <w:spacing w:after="19"/>
            </w:pPr>
            <w:r>
              <w:rPr>
                <w:rFonts w:ascii="Open Sans" w:eastAsia="Open Sans" w:hAnsi="Open Sans" w:cs="Open Sans"/>
                <w:sz w:val="24"/>
              </w:rPr>
              <w:t xml:space="preserve"> </w:t>
            </w:r>
          </w:p>
          <w:p w:rsidR="00B0780C" w:rsidRDefault="00627AC3">
            <w:r>
              <w:rPr>
                <w:rFonts w:ascii="Open Sans" w:eastAsia="Open Sans" w:hAnsi="Open Sans" w:cs="Open Sans"/>
                <w:sz w:val="32"/>
              </w:rPr>
              <w:t xml:space="preserve">Telephone:                           03444 111 444  </w:t>
            </w:r>
          </w:p>
          <w:p w:rsidR="00B0780C" w:rsidRDefault="00627AC3">
            <w:r>
              <w:rPr>
                <w:rFonts w:ascii="Open Sans" w:eastAsia="Open Sans" w:hAnsi="Open Sans" w:cs="Open Sans"/>
                <w:sz w:val="32"/>
              </w:rPr>
              <w:t xml:space="preserve">Monday to Friday:             9.00am to 4.30pm </w:t>
            </w:r>
          </w:p>
          <w:p w:rsidR="00B0780C" w:rsidRDefault="00627AC3">
            <w:r>
              <w:rPr>
                <w:rFonts w:ascii="Open Sans" w:eastAsia="Open Sans" w:hAnsi="Open Sans" w:cs="Open Sans"/>
                <w:sz w:val="32"/>
              </w:rPr>
              <w:t xml:space="preserve"> </w:t>
            </w:r>
          </w:p>
          <w:p w:rsidR="00B0780C" w:rsidRDefault="00627AC3">
            <w:r>
              <w:rPr>
                <w:rFonts w:ascii="Open Sans" w:eastAsia="Open Sans" w:hAnsi="Open Sans" w:cs="Open Sans"/>
                <w:sz w:val="32"/>
              </w:rPr>
              <w:t xml:space="preserve">Online information and advice: </w:t>
            </w:r>
          </w:p>
          <w:p w:rsidR="00B0780C" w:rsidRDefault="00627AC3">
            <w:r>
              <w:rPr>
                <w:rFonts w:ascii="Open Sans" w:eastAsia="Open Sans" w:hAnsi="Open Sans" w:cs="Open Sans"/>
                <w:sz w:val="32"/>
              </w:rPr>
              <w:t xml:space="preserve">www.citizensadvice.org.uk </w:t>
            </w:r>
          </w:p>
          <w:p w:rsidR="00B0780C" w:rsidRDefault="00627AC3">
            <w:r>
              <w:rPr>
                <w:rFonts w:ascii="Open Sans" w:eastAsia="Open Sans" w:hAnsi="Open Sans" w:cs="Open Sans"/>
                <w:sz w:val="32"/>
              </w:rPr>
              <w:t xml:space="preserve"> </w:t>
            </w:r>
          </w:p>
          <w:p w:rsidR="00B0780C" w:rsidRDefault="00627AC3">
            <w:r>
              <w:rPr>
                <w:rFonts w:ascii="Open Sans" w:eastAsia="Open Sans" w:hAnsi="Open Sans" w:cs="Open Sans"/>
                <w:sz w:val="32"/>
              </w:rPr>
              <w:t xml:space="preserve">How we help: </w:t>
            </w:r>
          </w:p>
          <w:p w:rsidR="00B0780C" w:rsidRDefault="00627AC3">
            <w:pPr>
              <w:spacing w:after="19"/>
            </w:pPr>
            <w:r>
              <w:rPr>
                <w:rFonts w:ascii="Open Sans" w:eastAsia="Open Sans" w:hAnsi="Open Sans" w:cs="Open Sans"/>
                <w:sz w:val="24"/>
              </w:rPr>
              <w:t xml:space="preserve"> </w:t>
            </w:r>
          </w:p>
          <w:p w:rsidR="00B0780C" w:rsidRDefault="00627AC3">
            <w:pPr>
              <w:spacing w:after="1" w:line="225" w:lineRule="auto"/>
            </w:pPr>
            <w:r>
              <w:rPr>
                <w:rFonts w:ascii="Open Sans" w:eastAsia="Open Sans" w:hAnsi="Open Sans" w:cs="Open Sans"/>
                <w:sz w:val="32"/>
              </w:rPr>
              <w:t xml:space="preserve">When you contact us you will be given a short </w:t>
            </w:r>
            <w:r w:rsidR="002373D0">
              <w:rPr>
                <w:rFonts w:ascii="Open Sans" w:eastAsia="Open Sans" w:hAnsi="Open Sans" w:cs="Open Sans"/>
                <w:sz w:val="32"/>
              </w:rPr>
              <w:t>assessment interview</w:t>
            </w:r>
            <w:r>
              <w:rPr>
                <w:rFonts w:ascii="Open Sans" w:eastAsia="Open Sans" w:hAnsi="Open Sans" w:cs="Open Sans"/>
                <w:sz w:val="32"/>
              </w:rPr>
              <w:t xml:space="preserve"> so that we can discuss your options and decide how best to help you.  This could include:  </w:t>
            </w:r>
          </w:p>
          <w:p w:rsidR="00B0780C" w:rsidRDefault="00627AC3">
            <w:r>
              <w:rPr>
                <w:rFonts w:ascii="Open Sans" w:eastAsia="Open Sans" w:hAnsi="Open Sans" w:cs="Open Sans"/>
                <w:sz w:val="32"/>
              </w:rPr>
              <w:t xml:space="preserve"> </w:t>
            </w:r>
          </w:p>
          <w:p w:rsidR="00B0780C" w:rsidRDefault="00627AC3">
            <w:pPr>
              <w:numPr>
                <w:ilvl w:val="0"/>
                <w:numId w:val="1"/>
              </w:numPr>
              <w:spacing w:after="20"/>
              <w:ind w:hanging="276"/>
            </w:pPr>
            <w:r>
              <w:rPr>
                <w:rFonts w:ascii="Open Sans" w:eastAsia="Open Sans" w:hAnsi="Open Sans" w:cs="Open Sans"/>
                <w:sz w:val="32"/>
              </w:rPr>
              <w:t xml:space="preserve">Simple information provided at the assessment interview. </w:t>
            </w:r>
          </w:p>
          <w:p w:rsidR="00B0780C" w:rsidRDefault="00627AC3">
            <w:pPr>
              <w:numPr>
                <w:ilvl w:val="0"/>
                <w:numId w:val="1"/>
              </w:numPr>
              <w:spacing w:after="21"/>
              <w:ind w:hanging="276"/>
            </w:pPr>
            <w:r>
              <w:rPr>
                <w:rFonts w:ascii="Open Sans" w:eastAsia="Open Sans" w:hAnsi="Open Sans" w:cs="Open Sans"/>
                <w:sz w:val="32"/>
              </w:rPr>
              <w:t xml:space="preserve">An appointment with our generalist advice service. </w:t>
            </w:r>
          </w:p>
          <w:p w:rsidR="00B0780C" w:rsidRDefault="00627AC3">
            <w:pPr>
              <w:numPr>
                <w:ilvl w:val="0"/>
                <w:numId w:val="1"/>
              </w:numPr>
              <w:spacing w:after="20"/>
              <w:ind w:hanging="276"/>
            </w:pPr>
            <w:r>
              <w:rPr>
                <w:rFonts w:ascii="Open Sans" w:eastAsia="Open Sans" w:hAnsi="Open Sans" w:cs="Open Sans"/>
                <w:sz w:val="32"/>
              </w:rPr>
              <w:t xml:space="preserve">An appointment with our specialist advice service.  </w:t>
            </w:r>
          </w:p>
          <w:p w:rsidR="00B0780C" w:rsidRDefault="00627AC3">
            <w:pPr>
              <w:numPr>
                <w:ilvl w:val="0"/>
                <w:numId w:val="1"/>
              </w:numPr>
              <w:ind w:hanging="276"/>
            </w:pPr>
            <w:r>
              <w:rPr>
                <w:rFonts w:ascii="Open Sans" w:eastAsia="Open Sans" w:hAnsi="Open Sans" w:cs="Open Sans"/>
                <w:sz w:val="32"/>
              </w:rPr>
              <w:t xml:space="preserve">Signposting or referral to another appropriate agency.  </w:t>
            </w:r>
          </w:p>
          <w:p w:rsidR="00B0780C" w:rsidRDefault="00627AC3">
            <w:pPr>
              <w:spacing w:after="58"/>
              <w:ind w:right="-7"/>
              <w:jc w:val="right"/>
            </w:pPr>
            <w:r>
              <w:rPr>
                <w:rFonts w:ascii="Open Sans" w:eastAsia="Open Sans" w:hAnsi="Open Sans" w:cs="Open Sans"/>
                <w:sz w:val="32"/>
              </w:rPr>
              <w:t xml:space="preserve"> </w:t>
            </w:r>
          </w:p>
          <w:p w:rsidR="00B0780C" w:rsidRDefault="00627AC3">
            <w:pPr>
              <w:ind w:right="81"/>
              <w:jc w:val="right"/>
            </w:pPr>
            <w:r>
              <w:rPr>
                <w:rFonts w:ascii="Open Sans" w:eastAsia="Open Sans" w:hAnsi="Open Sans" w:cs="Open Sans"/>
                <w:sz w:val="32"/>
              </w:rPr>
              <w:t xml:space="preserve"> Registered charity:1155717 </w:t>
            </w:r>
          </w:p>
        </w:tc>
      </w:tr>
      <w:tr w:rsidR="002373D0">
        <w:trPr>
          <w:trHeight w:val="15067"/>
        </w:trPr>
        <w:tc>
          <w:tcPr>
            <w:tcW w:w="102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73D0" w:rsidRDefault="002373D0">
            <w:pPr>
              <w:rPr>
                <w:sz w:val="20"/>
              </w:rPr>
            </w:pPr>
          </w:p>
        </w:tc>
      </w:tr>
    </w:tbl>
    <w:p w:rsidR="00627AC3" w:rsidRDefault="00627AC3"/>
    <w:sectPr w:rsidR="00627AC3">
      <w:pgSz w:w="11906" w:h="16838"/>
      <w:pgMar w:top="849" w:right="1440" w:bottom="9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B39B7"/>
    <w:multiLevelType w:val="hybridMultilevel"/>
    <w:tmpl w:val="CCCA105C"/>
    <w:lvl w:ilvl="0" w:tplc="01882F12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00F2E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EF6D8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0C6FC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6023A2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D310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1CB414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D8326A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26F5F0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0C"/>
    <w:rsid w:val="002373D0"/>
    <w:rsid w:val="00287DE7"/>
    <w:rsid w:val="00627AC3"/>
    <w:rsid w:val="00B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C7FC1-262F-414C-BFCE-552A2857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</dc:creator>
  <cp:keywords/>
  <cp:lastModifiedBy>Gillian</cp:lastModifiedBy>
  <cp:revision>2</cp:revision>
  <dcterms:created xsi:type="dcterms:W3CDTF">2017-10-11T14:01:00Z</dcterms:created>
  <dcterms:modified xsi:type="dcterms:W3CDTF">2017-10-11T14:01:00Z</dcterms:modified>
</cp:coreProperties>
</file>